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The 90-Day Signal Check</w:t>
      </w:r>
    </w:p>
    <w:p>
      <w:r>
        <w:rPr>
          <w:i/>
          <w:color w:val="3E6E5E"/>
          <w:sz w:val="22"/>
        </w:rPr>
        <w:t>Watch how things change over time — without obsessing over the countdown.</w:t>
      </w:r>
    </w:p>
    <w:p>
      <w:r>
        <w:t>Paste your AOS into your AI and ask what feels out of date. Then you decide what to keep.</w:t>
      </w:r>
    </w:p>
    <w:p/>
    <w:p>
      <w:r>
        <w:rPr>
          <w:b/>
          <w:sz w:val="23"/>
        </w:rPr>
        <w:t>01  Still sounding like me?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02  Where did it get something wrong?</w:t>
      </w:r>
    </w:p>
    <w:p>
      <w:pPr>
        <w:spacing w:after="240"/>
      </w:pPr>
      <w:r>
        <w:rPr>
          <w:sz w:val="24"/>
        </w:rPr>
        <w:t>________  (my instruction, or its guess?)</w:t>
      </w:r>
    </w:p>
    <w:p>
      <w:r>
        <w:rPr>
          <w:b/>
          <w:sz w:val="23"/>
        </w:rPr>
        <w:t>03  What changed — in the tools, or in me?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04  What I’ll update in my AOS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05  Next check date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i/>
          <w:color w:val="3E6E5E"/>
          <w:sz w:val="18"/>
        </w:rPr>
        <w:t>Lesson 14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